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3" w:rsidRDefault="00DB6153" w:rsidP="00DB6153">
      <w:pPr>
        <w:jc w:val="center"/>
        <w:outlineLvl w:val="0"/>
        <w:rPr>
          <w:b/>
          <w:sz w:val="28"/>
          <w:szCs w:val="28"/>
          <w:lang w:val="en-US"/>
        </w:rPr>
      </w:pPr>
    </w:p>
    <w:p w:rsidR="00DB6153" w:rsidRDefault="00DB6153" w:rsidP="00DB6153">
      <w:pPr>
        <w:jc w:val="center"/>
        <w:outlineLvl w:val="0"/>
        <w:rPr>
          <w:b/>
          <w:sz w:val="28"/>
          <w:szCs w:val="28"/>
          <w:lang w:val="en-US"/>
        </w:rPr>
      </w:pPr>
    </w:p>
    <w:p w:rsidR="00DB6153" w:rsidRDefault="00DB6153" w:rsidP="00DB6153">
      <w:pPr>
        <w:jc w:val="center"/>
        <w:outlineLvl w:val="0"/>
        <w:rPr>
          <w:b/>
          <w:sz w:val="28"/>
          <w:szCs w:val="28"/>
          <w:lang w:val="en-US"/>
        </w:rPr>
      </w:pPr>
      <w:r w:rsidRPr="00FB70B4">
        <w:rPr>
          <w:b/>
          <w:sz w:val="28"/>
          <w:szCs w:val="28"/>
        </w:rPr>
        <w:t>ПОДДЪРЖАНЕ НА С</w:t>
      </w:r>
      <w:r>
        <w:rPr>
          <w:b/>
          <w:sz w:val="28"/>
          <w:szCs w:val="28"/>
        </w:rPr>
        <w:t xml:space="preserve">ТАРИ МИНЕРАЛИЗОВАНИ ИВИЦИ </w:t>
      </w:r>
    </w:p>
    <w:p w:rsidR="00DB6153" w:rsidRPr="00FB70B4" w:rsidRDefault="00DB6153" w:rsidP="00DB61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година</w:t>
      </w:r>
    </w:p>
    <w:p w:rsidR="00DB6153" w:rsidRPr="00FB70B4" w:rsidRDefault="00DB6153" w:rsidP="00DB6153">
      <w:pPr>
        <w:jc w:val="center"/>
        <w:rPr>
          <w:b/>
          <w:sz w:val="28"/>
          <w:szCs w:val="28"/>
        </w:rPr>
      </w:pPr>
    </w:p>
    <w:p w:rsidR="00DB6153" w:rsidRDefault="00DB6153" w:rsidP="00DB6153"/>
    <w:tbl>
      <w:tblPr>
        <w:tblW w:w="8115" w:type="dxa"/>
        <w:tblCellMar>
          <w:left w:w="70" w:type="dxa"/>
          <w:right w:w="70" w:type="dxa"/>
        </w:tblCellMar>
        <w:tblLook w:val="0000"/>
      </w:tblPr>
      <w:tblGrid>
        <w:gridCol w:w="8115"/>
      </w:tblGrid>
      <w:tr w:rsidR="00DB6153" w:rsidRPr="00403E20" w:rsidTr="009C07D8">
        <w:trPr>
          <w:trHeight w:val="225"/>
        </w:trPr>
        <w:tc>
          <w:tcPr>
            <w:tcW w:w="8115" w:type="dxa"/>
            <w:shd w:val="clear" w:color="auto" w:fill="auto"/>
            <w:noWrap/>
            <w:vAlign w:val="bottom"/>
          </w:tcPr>
          <w:p w:rsidR="00DB6153" w:rsidRPr="00403E20" w:rsidRDefault="00DB6153" w:rsidP="00DB6153">
            <w:pPr>
              <w:ind w:right="-7705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332 - п</w:t>
            </w:r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1000</w:t>
            </w:r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лм</w:t>
            </w:r>
            <w:proofErr w:type="spellEnd"/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в съседство с поземлен фонд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Монтана</w:t>
            </w:r>
          </w:p>
        </w:tc>
      </w:tr>
      <w:tr w:rsidR="00DB6153" w:rsidRPr="00403E20" w:rsidTr="009C07D8">
        <w:trPr>
          <w:trHeight w:val="225"/>
        </w:trPr>
        <w:tc>
          <w:tcPr>
            <w:tcW w:w="8115" w:type="dxa"/>
            <w:shd w:val="clear" w:color="auto" w:fill="auto"/>
            <w:noWrap/>
            <w:vAlign w:val="bottom"/>
          </w:tcPr>
          <w:p w:rsidR="00DB6153" w:rsidRPr="00403E20" w:rsidRDefault="00DB6153" w:rsidP="00DB6153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292 - к2 </w:t>
            </w:r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60</w:t>
            </w:r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лм</w:t>
            </w:r>
            <w:proofErr w:type="spellEnd"/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в съседство с поземлен фонд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Николово</w:t>
            </w:r>
          </w:p>
        </w:tc>
      </w:tr>
      <w:tr w:rsidR="00DB6153" w:rsidRPr="00403E20" w:rsidTr="009C07D8">
        <w:trPr>
          <w:trHeight w:val="225"/>
        </w:trPr>
        <w:tc>
          <w:tcPr>
            <w:tcW w:w="8115" w:type="dxa"/>
            <w:shd w:val="clear" w:color="auto" w:fill="auto"/>
            <w:noWrap/>
            <w:vAlign w:val="bottom"/>
          </w:tcPr>
          <w:p w:rsidR="00DB6153" w:rsidRPr="00403E20" w:rsidRDefault="00DB6153" w:rsidP="00DB6153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311 - 4</w:t>
            </w:r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-</w:t>
            </w:r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1150</w:t>
            </w:r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лм</w:t>
            </w:r>
            <w:proofErr w:type="spellEnd"/>
            <w:r w:rsidRPr="00403E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в съседство с поземлен фонд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Лехчево</w:t>
            </w:r>
          </w:p>
        </w:tc>
      </w:tr>
      <w:tr w:rsidR="00DB6153" w:rsidRPr="00403E20" w:rsidTr="009C07D8">
        <w:trPr>
          <w:trHeight w:val="225"/>
        </w:trPr>
        <w:tc>
          <w:tcPr>
            <w:tcW w:w="8115" w:type="dxa"/>
            <w:shd w:val="clear" w:color="auto" w:fill="auto"/>
            <w:noWrap/>
            <w:vAlign w:val="bottom"/>
          </w:tcPr>
          <w:p w:rsidR="00DB6153" w:rsidRPr="00403E20" w:rsidRDefault="00DB6153" w:rsidP="009C07D8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B6153" w:rsidRPr="00403E20" w:rsidTr="009C07D8">
        <w:trPr>
          <w:trHeight w:val="225"/>
        </w:trPr>
        <w:tc>
          <w:tcPr>
            <w:tcW w:w="8115" w:type="dxa"/>
            <w:shd w:val="clear" w:color="auto" w:fill="auto"/>
            <w:noWrap/>
            <w:vAlign w:val="bottom"/>
          </w:tcPr>
          <w:p w:rsidR="00DB6153" w:rsidRPr="00403E20" w:rsidRDefault="00DB6153" w:rsidP="009C07D8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B6153" w:rsidRPr="00403E20" w:rsidTr="009C07D8">
        <w:trPr>
          <w:trHeight w:val="225"/>
        </w:trPr>
        <w:tc>
          <w:tcPr>
            <w:tcW w:w="8115" w:type="dxa"/>
            <w:shd w:val="clear" w:color="auto" w:fill="auto"/>
            <w:noWrap/>
            <w:vAlign w:val="bottom"/>
          </w:tcPr>
          <w:p w:rsidR="00DB6153" w:rsidRPr="00403E20" w:rsidRDefault="00DB6153" w:rsidP="009C07D8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B6153" w:rsidRPr="00403E20" w:rsidTr="009C07D8">
        <w:trPr>
          <w:trHeight w:val="315"/>
        </w:trPr>
        <w:tc>
          <w:tcPr>
            <w:tcW w:w="8115" w:type="dxa"/>
            <w:shd w:val="clear" w:color="auto" w:fill="auto"/>
            <w:noWrap/>
            <w:vAlign w:val="bottom"/>
          </w:tcPr>
          <w:p w:rsidR="00DB6153" w:rsidRPr="00403E20" w:rsidRDefault="00DB6153" w:rsidP="009C07D8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DB6153" w:rsidRPr="00AE4741" w:rsidRDefault="00DB6153" w:rsidP="00DB6153">
      <w:pPr>
        <w:outlineLvl w:val="0"/>
        <w:rPr>
          <w:b/>
        </w:rPr>
      </w:pPr>
      <w:r>
        <w:rPr>
          <w:b/>
        </w:rPr>
        <w:t>ОБЩО МИН. ИВИЦИ: 2 750</w:t>
      </w:r>
      <w:r w:rsidRPr="00AE4741">
        <w:rPr>
          <w:b/>
        </w:rPr>
        <w:t xml:space="preserve"> ЛМ </w:t>
      </w:r>
    </w:p>
    <w:p w:rsidR="00DB6153" w:rsidRDefault="00DB6153"/>
    <w:p w:rsidR="00132C98" w:rsidRPr="00DB6153" w:rsidRDefault="00DB6153" w:rsidP="00DB6153">
      <w:pPr>
        <w:tabs>
          <w:tab w:val="left" w:pos="1080"/>
        </w:tabs>
      </w:pPr>
      <w:r>
        <w:tab/>
      </w:r>
    </w:p>
    <w:sectPr w:rsidR="00132C98" w:rsidRPr="00DB6153" w:rsidSect="004069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B0" w:rsidRDefault="007532B0" w:rsidP="00DB6153">
      <w:r>
        <w:separator/>
      </w:r>
    </w:p>
  </w:endnote>
  <w:endnote w:type="continuationSeparator" w:id="0">
    <w:p w:rsidR="007532B0" w:rsidRDefault="007532B0" w:rsidP="00DB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9F" w:rsidRDefault="007A019F" w:rsidP="007A019F">
    <w:pPr>
      <w:pStyle w:val="a5"/>
      <w:tabs>
        <w:tab w:val="center" w:pos="4320"/>
        <w:tab w:val="right" w:pos="9720"/>
      </w:tabs>
      <w:jc w:val="center"/>
    </w:pPr>
    <w:r>
      <w:rPr>
        <w:noProof/>
        <w:lang w:eastAsia="bg-BG"/>
      </w:rPr>
      <w:drawing>
        <wp:inline distT="0" distB="0" distL="0" distR="0">
          <wp:extent cx="5762625" cy="95250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019F" w:rsidRPr="00A4324E" w:rsidRDefault="007A019F" w:rsidP="007A019F">
    <w:pPr>
      <w:pStyle w:val="a5"/>
      <w:tabs>
        <w:tab w:val="center" w:pos="4320"/>
        <w:tab w:val="right" w:pos="9720"/>
      </w:tabs>
      <w:jc w:val="center"/>
      <w:rPr>
        <w:color w:val="1F497D"/>
      </w:rPr>
    </w:pPr>
    <w:r w:rsidRPr="00A4324E">
      <w:rPr>
        <w:color w:val="1F497D"/>
      </w:rPr>
      <w:t>3</w:t>
    </w:r>
    <w:r w:rsidRPr="00A4324E">
      <w:rPr>
        <w:color w:val="1F497D"/>
        <w:lang w:val="en-US"/>
      </w:rPr>
      <w:t>4</w:t>
    </w:r>
    <w:r w:rsidRPr="00A4324E">
      <w:rPr>
        <w:color w:val="1F497D"/>
      </w:rPr>
      <w:t>00 гр. Монтана, ул. „Иван Аврамов” № 16, тел.: + 359 96 30 01 90,</w:t>
    </w:r>
    <w:r w:rsidRPr="00A4324E">
      <w:rPr>
        <w:color w:val="1F497D"/>
        <w:lang w:val="en-US"/>
      </w:rPr>
      <w:t xml:space="preserve"> </w:t>
    </w:r>
    <w:r w:rsidRPr="00A4324E">
      <w:rPr>
        <w:color w:val="1F497D"/>
      </w:rPr>
      <w:t>ЕИК:2016174760207</w:t>
    </w:r>
  </w:p>
  <w:p w:rsidR="007A019F" w:rsidRPr="00C916CF" w:rsidRDefault="007A019F" w:rsidP="007A019F">
    <w:pPr>
      <w:pStyle w:val="a5"/>
      <w:tabs>
        <w:tab w:val="center" w:pos="4320"/>
        <w:tab w:val="right" w:pos="9720"/>
      </w:tabs>
      <w:jc w:val="center"/>
      <w:rPr>
        <w:color w:val="FF0000"/>
      </w:rPr>
    </w:pPr>
    <w:proofErr w:type="gramStart"/>
    <w:r w:rsidRPr="00A4324E">
      <w:rPr>
        <w:color w:val="1F497D"/>
        <w:lang w:val="en-GB"/>
      </w:rPr>
      <w:t>e-mail</w:t>
    </w:r>
    <w:proofErr w:type="gramEnd"/>
    <w:r w:rsidRPr="00A4324E">
      <w:rPr>
        <w:color w:val="1F497D"/>
        <w:lang w:val="en-GB"/>
      </w:rPr>
      <w:t>:</w:t>
    </w:r>
    <w:r w:rsidRPr="00C916CF">
      <w:rPr>
        <w:color w:val="FF0000"/>
        <w:lang w:val="en-GB"/>
      </w:rPr>
      <w:t xml:space="preserve"> </w:t>
    </w:r>
    <w:hyperlink r:id="rId2" w:history="1">
      <w:r w:rsidRPr="00A4324E">
        <w:rPr>
          <w:rStyle w:val="a9"/>
          <w:color w:val="FF0000"/>
          <w:lang w:val="en-US"/>
        </w:rPr>
        <w:t>dgs_montana_tp@abv.bg</w:t>
      </w:r>
    </w:hyperlink>
  </w:p>
  <w:p w:rsidR="007A019F" w:rsidRDefault="007A01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B0" w:rsidRDefault="007532B0" w:rsidP="00DB6153">
      <w:r>
        <w:separator/>
      </w:r>
    </w:p>
  </w:footnote>
  <w:footnote w:type="continuationSeparator" w:id="0">
    <w:p w:rsidR="007532B0" w:rsidRDefault="007532B0" w:rsidP="00DB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DB6153">
    <w:pPr>
      <w:pStyle w:val="a3"/>
    </w:pPr>
    <w:r>
      <w:rPr>
        <w:noProof/>
        <w:lang w:eastAsia="bg-BG"/>
      </w:rPr>
      <w:drawing>
        <wp:inline distT="0" distB="0" distL="0" distR="0">
          <wp:extent cx="5760720" cy="873917"/>
          <wp:effectExtent l="1905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153"/>
    <w:rsid w:val="00195B09"/>
    <w:rsid w:val="00406958"/>
    <w:rsid w:val="004A4092"/>
    <w:rsid w:val="007532B0"/>
    <w:rsid w:val="007A019F"/>
    <w:rsid w:val="009E60C2"/>
    <w:rsid w:val="00B126DE"/>
    <w:rsid w:val="00B86869"/>
    <w:rsid w:val="00DB6153"/>
    <w:rsid w:val="00DE12E7"/>
    <w:rsid w:val="00FE7B90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1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DB6153"/>
  </w:style>
  <w:style w:type="paragraph" w:styleId="a5">
    <w:name w:val="footer"/>
    <w:basedOn w:val="a"/>
    <w:link w:val="a6"/>
    <w:unhideWhenUsed/>
    <w:rsid w:val="00DB61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rsid w:val="00DB6153"/>
  </w:style>
  <w:style w:type="paragraph" w:styleId="a7">
    <w:name w:val="Balloon Text"/>
    <w:basedOn w:val="a"/>
    <w:link w:val="a8"/>
    <w:uiPriority w:val="99"/>
    <w:semiHidden/>
    <w:unhideWhenUsed/>
    <w:rsid w:val="00DB61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DB6153"/>
    <w:rPr>
      <w:rFonts w:ascii="Tahoma" w:hAnsi="Tahoma" w:cs="Tahoma"/>
      <w:sz w:val="16"/>
      <w:szCs w:val="16"/>
    </w:rPr>
  </w:style>
  <w:style w:type="character" w:styleId="a9">
    <w:name w:val="Hyperlink"/>
    <w:rsid w:val="007A0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s_montana_tp@abv.b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02C6B-8A75-450B-9168-792D908E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Scetovod_1</dc:creator>
  <cp:lastModifiedBy>Scetovod_1</cp:lastModifiedBy>
  <cp:revision>2</cp:revision>
  <dcterms:created xsi:type="dcterms:W3CDTF">2020-02-27T13:32:00Z</dcterms:created>
  <dcterms:modified xsi:type="dcterms:W3CDTF">2020-02-27T14:04:00Z</dcterms:modified>
</cp:coreProperties>
</file>